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F4" w:rsidRPr="00AD5AF4" w:rsidRDefault="00AD5AF4" w:rsidP="00AD5AF4">
      <w:pPr>
        <w:pStyle w:val="Titre2"/>
        <w:widowControl w:val="0"/>
        <w:spacing w:line="216" w:lineRule="auto"/>
        <w:rPr>
          <w:rFonts w:ascii="Marianne" w:hAnsi="Marianne"/>
          <w:sz w:val="20"/>
          <w:szCs w:val="20"/>
        </w:rPr>
      </w:pPr>
      <w:bookmarkStart w:id="0" w:name="_GoBack"/>
      <w:r w:rsidRPr="00AD5AF4">
        <w:rPr>
          <w:rFonts w:ascii="Marianne" w:hAnsi="Marianne"/>
          <w:sz w:val="20"/>
          <w:szCs w:val="20"/>
        </w:rPr>
        <w:t>S’adresser aux adhérents qui composent votre fédération professionnelle</w:t>
      </w:r>
    </w:p>
    <w:bookmarkEnd w:id="0"/>
    <w:p w:rsidR="00AD5AF4" w:rsidRPr="00AD5AF4" w:rsidRDefault="00AD5AF4" w:rsidP="00AD5AF4">
      <w:pPr>
        <w:widowControl w:val="0"/>
        <w:spacing w:line="240" w:lineRule="auto"/>
        <w:rPr>
          <w:rFonts w:ascii="Marianne" w:hAnsi="Marianne"/>
          <w:b/>
          <w:sz w:val="20"/>
          <w:szCs w:val="20"/>
        </w:rPr>
      </w:pPr>
    </w:p>
    <w:p w:rsidR="00AD5AF4" w:rsidRPr="00AD5AF4" w:rsidRDefault="00AD5AF4" w:rsidP="00AD5AF4">
      <w:pPr>
        <w:widowControl w:val="0"/>
        <w:spacing w:line="240" w:lineRule="auto"/>
        <w:rPr>
          <w:rFonts w:ascii="Marianne" w:hAnsi="Marianne"/>
          <w:sz w:val="20"/>
          <w:szCs w:val="20"/>
        </w:rPr>
      </w:pPr>
      <w:r w:rsidRPr="00AD5AF4">
        <w:rPr>
          <w:rFonts w:ascii="Marianne" w:hAnsi="Marianne"/>
          <w:b/>
          <w:sz w:val="20"/>
          <w:szCs w:val="20"/>
        </w:rPr>
        <w:t>Utilisations possibles :</w:t>
      </w:r>
      <w:r w:rsidRPr="00AD5AF4">
        <w:rPr>
          <w:rFonts w:ascii="Marianne" w:hAnsi="Marianne"/>
          <w:sz w:val="20"/>
          <w:szCs w:val="20"/>
        </w:rPr>
        <w:t xml:space="preserve"> mail d’information, newsletter interne…</w:t>
      </w:r>
    </w:p>
    <w:p w:rsidR="00AD5AF4" w:rsidRPr="00AD5AF4" w:rsidRDefault="00AD5AF4" w:rsidP="00AD5AF4">
      <w:pPr>
        <w:widowControl w:val="0"/>
        <w:spacing w:line="240" w:lineRule="auto"/>
        <w:rPr>
          <w:rFonts w:ascii="Marianne" w:hAnsi="Marianne"/>
          <w:sz w:val="20"/>
          <w:szCs w:val="20"/>
        </w:rPr>
      </w:pPr>
      <w:r w:rsidRPr="00AD5AF4">
        <w:rPr>
          <w:rFonts w:ascii="Marianne" w:hAnsi="Marianne"/>
          <w:sz w:val="20"/>
          <w:szCs w:val="20"/>
        </w:rPr>
        <w:t>—</w:t>
      </w:r>
    </w:p>
    <w:p w:rsidR="00AD5AF4" w:rsidRPr="00AD5AF4" w:rsidRDefault="00AD5AF4" w:rsidP="00AD5AF4">
      <w:pPr>
        <w:widowControl w:val="0"/>
        <w:rPr>
          <w:rFonts w:ascii="Marianne" w:hAnsi="Marianne"/>
          <w:b/>
          <w:sz w:val="20"/>
          <w:szCs w:val="20"/>
        </w:rPr>
      </w:pPr>
      <w:r w:rsidRPr="00AD5AF4">
        <w:rPr>
          <w:rFonts w:ascii="Marianne" w:hAnsi="Marianne"/>
          <w:b/>
          <w:sz w:val="20"/>
          <w:szCs w:val="20"/>
        </w:rPr>
        <w:t>Informations générales sur les Jeux olympiques et paralympiques de Paris 2024</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rPr>
          <w:rFonts w:ascii="Marianne" w:hAnsi="Marianne"/>
          <w:sz w:val="20"/>
          <w:szCs w:val="20"/>
        </w:rPr>
      </w:pPr>
      <w:r w:rsidRPr="00AD5AF4">
        <w:rPr>
          <w:rFonts w:ascii="Marianne" w:hAnsi="Marianne"/>
          <w:sz w:val="20"/>
          <w:szCs w:val="20"/>
        </w:rPr>
        <w:t xml:space="preserve">Les Jeux olympiques et paralympiques arrivent à grands pas, pour s’y préparer au mieux, l’important, c'est d’anticiper ! </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rPr>
          <w:rFonts w:ascii="Marianne" w:hAnsi="Marianne"/>
          <w:sz w:val="20"/>
          <w:szCs w:val="20"/>
        </w:rPr>
      </w:pPr>
      <w:r w:rsidRPr="00AD5AF4">
        <w:rPr>
          <w:rFonts w:ascii="Marianne" w:hAnsi="Marianne"/>
          <w:sz w:val="20"/>
          <w:szCs w:val="20"/>
        </w:rPr>
        <w:t>La France accueillera les Jeux olympiques et paralympiques du 26 juillet au 11 août et du 28 août au 8 septembre 2024.</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rPr>
          <w:rFonts w:ascii="Marianne" w:hAnsi="Marianne"/>
          <w:sz w:val="20"/>
          <w:szCs w:val="20"/>
        </w:rPr>
      </w:pPr>
      <w:r w:rsidRPr="00AD5AF4">
        <w:rPr>
          <w:rFonts w:ascii="Marianne" w:hAnsi="Marianne"/>
          <w:sz w:val="20"/>
          <w:szCs w:val="20"/>
        </w:rPr>
        <w:t xml:space="preserve">À cette occasion, Paris et l'Île-de-France seront en pleine effervescence et accueilleront plus de 10 millions de visiteurs. Les transports en commun et les routes seront donc plus fréquentés que d’habitude. Certaines routes seront touchées par des restrictions de circulation, notamment des voies dédiées aux véhicules accrédités et des périmètres de sécurité autour des sites de compétition. </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rPr>
          <w:rFonts w:ascii="Marianne" w:hAnsi="Marianne"/>
          <w:sz w:val="20"/>
          <w:szCs w:val="20"/>
        </w:rPr>
      </w:pPr>
      <w:r w:rsidRPr="00AD5AF4">
        <w:rPr>
          <w:rFonts w:ascii="Marianne" w:hAnsi="Marianne"/>
          <w:sz w:val="20"/>
          <w:szCs w:val="20"/>
        </w:rPr>
        <w:t xml:space="preserve">Nous savons d’ores et déjà que votre activité pourra être particulièrement impactée par les restrictions de circulations en Île-de-France. Nous vous encourageons à consulter le site </w:t>
      </w:r>
      <w:hyperlink r:id="rId5">
        <w:r w:rsidRPr="00AD5AF4">
          <w:rPr>
            <w:rFonts w:ascii="Marianne" w:hAnsi="Marianne"/>
            <w:color w:val="1155CC"/>
            <w:sz w:val="20"/>
            <w:szCs w:val="20"/>
            <w:u w:val="single"/>
          </w:rPr>
          <w:t>www.anticiperlesjeux.gouv.fr</w:t>
        </w:r>
      </w:hyperlink>
      <w:r w:rsidRPr="00AD5AF4">
        <w:rPr>
          <w:rFonts w:ascii="Marianne" w:hAnsi="Marianne"/>
          <w:sz w:val="20"/>
          <w:szCs w:val="20"/>
        </w:rPr>
        <w:t xml:space="preserve"> pour identifier les voies olympiques et les périmètres de sécurité et savoir si vos trajets habituels seront impactés pendant l'été 2024.</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rPr>
          <w:rFonts w:ascii="Marianne" w:hAnsi="Marianne"/>
          <w:sz w:val="20"/>
          <w:szCs w:val="20"/>
        </w:rPr>
      </w:pPr>
      <w:r w:rsidRPr="00AD5AF4">
        <w:rPr>
          <w:rFonts w:ascii="Marianne" w:hAnsi="Marianne"/>
          <w:sz w:val="20"/>
          <w:szCs w:val="20"/>
        </w:rPr>
        <w:t xml:space="preserve">Bien que l’offre de transport en commun soit augmentée durant les Jeux, il est vivement recommandé : </w:t>
      </w:r>
    </w:p>
    <w:p w:rsidR="00AD5AF4" w:rsidRPr="00AD5AF4" w:rsidRDefault="00AD5AF4" w:rsidP="00AD5AF4">
      <w:pPr>
        <w:widowControl w:val="0"/>
        <w:numPr>
          <w:ilvl w:val="0"/>
          <w:numId w:val="2"/>
        </w:numPr>
        <w:rPr>
          <w:rFonts w:ascii="Marianne" w:hAnsi="Marianne"/>
          <w:sz w:val="20"/>
          <w:szCs w:val="20"/>
        </w:rPr>
      </w:pPr>
      <w:proofErr w:type="gramStart"/>
      <w:r w:rsidRPr="00AD5AF4">
        <w:rPr>
          <w:rFonts w:ascii="Marianne" w:hAnsi="Marianne"/>
          <w:sz w:val="20"/>
          <w:szCs w:val="20"/>
        </w:rPr>
        <w:t>d’inciter</w:t>
      </w:r>
      <w:proofErr w:type="gramEnd"/>
      <w:r w:rsidRPr="00AD5AF4">
        <w:rPr>
          <w:rFonts w:ascii="Marianne" w:hAnsi="Marianne"/>
          <w:sz w:val="20"/>
          <w:szCs w:val="20"/>
        </w:rPr>
        <w:t xml:space="preserve"> vos salariés à réduire leurs déplacements, </w:t>
      </w:r>
    </w:p>
    <w:p w:rsidR="00AD5AF4" w:rsidRPr="00AD5AF4" w:rsidRDefault="00AD5AF4" w:rsidP="00AD5AF4">
      <w:pPr>
        <w:widowControl w:val="0"/>
        <w:numPr>
          <w:ilvl w:val="0"/>
          <w:numId w:val="2"/>
        </w:numPr>
        <w:rPr>
          <w:rFonts w:ascii="Marianne" w:hAnsi="Marianne"/>
          <w:sz w:val="20"/>
          <w:szCs w:val="20"/>
        </w:rPr>
      </w:pPr>
      <w:proofErr w:type="gramStart"/>
      <w:r w:rsidRPr="00AD5AF4">
        <w:rPr>
          <w:rFonts w:ascii="Marianne" w:hAnsi="Marianne"/>
          <w:sz w:val="20"/>
          <w:szCs w:val="20"/>
        </w:rPr>
        <w:t>de</w:t>
      </w:r>
      <w:proofErr w:type="gramEnd"/>
      <w:r w:rsidRPr="00AD5AF4">
        <w:rPr>
          <w:rFonts w:ascii="Marianne" w:hAnsi="Marianne"/>
          <w:sz w:val="20"/>
          <w:szCs w:val="20"/>
        </w:rPr>
        <w:t xml:space="preserve"> privilégier les moyens de transports alternatifs pour votre activité,</w:t>
      </w:r>
    </w:p>
    <w:p w:rsidR="00AD5AF4" w:rsidRPr="00AD5AF4" w:rsidRDefault="00AD5AF4" w:rsidP="00AD5AF4">
      <w:pPr>
        <w:widowControl w:val="0"/>
        <w:numPr>
          <w:ilvl w:val="0"/>
          <w:numId w:val="2"/>
        </w:numPr>
        <w:rPr>
          <w:rFonts w:ascii="Marianne" w:hAnsi="Marianne"/>
          <w:sz w:val="20"/>
          <w:szCs w:val="20"/>
        </w:rPr>
      </w:pPr>
      <w:proofErr w:type="gramStart"/>
      <w:r w:rsidRPr="00AD5AF4">
        <w:rPr>
          <w:rFonts w:ascii="Marianne" w:hAnsi="Marianne"/>
          <w:sz w:val="20"/>
          <w:szCs w:val="20"/>
        </w:rPr>
        <w:t>de</w:t>
      </w:r>
      <w:proofErr w:type="gramEnd"/>
      <w:r w:rsidRPr="00AD5AF4">
        <w:rPr>
          <w:rFonts w:ascii="Marianne" w:hAnsi="Marianne"/>
          <w:sz w:val="20"/>
          <w:szCs w:val="20"/>
        </w:rPr>
        <w:t xml:space="preserve"> planifier les déplacements liés à votre activité et d’emprunter les itinéraires les moins fréquentés,</w:t>
      </w:r>
    </w:p>
    <w:p w:rsidR="00AD5AF4" w:rsidRPr="00AD5AF4" w:rsidRDefault="00AD5AF4" w:rsidP="00AD5AF4">
      <w:pPr>
        <w:widowControl w:val="0"/>
        <w:numPr>
          <w:ilvl w:val="0"/>
          <w:numId w:val="2"/>
        </w:numPr>
        <w:rPr>
          <w:rFonts w:ascii="Marianne" w:hAnsi="Marianne"/>
          <w:sz w:val="20"/>
          <w:szCs w:val="20"/>
        </w:rPr>
      </w:pPr>
      <w:proofErr w:type="gramStart"/>
      <w:r w:rsidRPr="00AD5AF4">
        <w:rPr>
          <w:rFonts w:ascii="Marianne" w:hAnsi="Marianne"/>
          <w:sz w:val="20"/>
          <w:szCs w:val="20"/>
        </w:rPr>
        <w:t>d’effectuer</w:t>
      </w:r>
      <w:proofErr w:type="gramEnd"/>
      <w:r w:rsidRPr="00AD5AF4">
        <w:rPr>
          <w:rFonts w:ascii="Marianne" w:hAnsi="Marianne"/>
          <w:sz w:val="20"/>
          <w:szCs w:val="20"/>
        </w:rPr>
        <w:t xml:space="preserve"> les déplacements liés à votre activité aux horaires les moins chargés.</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rPr>
          <w:rFonts w:ascii="Marianne" w:hAnsi="Marianne"/>
          <w:sz w:val="20"/>
          <w:szCs w:val="20"/>
        </w:rPr>
      </w:pPr>
      <w:r w:rsidRPr="00AD5AF4">
        <w:rPr>
          <w:rFonts w:ascii="Marianne" w:hAnsi="Marianne"/>
          <w:sz w:val="20"/>
          <w:szCs w:val="20"/>
        </w:rPr>
        <w:t xml:space="preserve">Pour que votre entreprise puisse anticiper cette période et maintenir au mieux son activité pendant les Jeux, nous vous invitons à vous rendre sur le site </w:t>
      </w:r>
      <w:r w:rsidRPr="00AD5AF4">
        <w:rPr>
          <w:rFonts w:ascii="Marianne" w:hAnsi="Marianne"/>
          <w:b/>
          <w:sz w:val="20"/>
          <w:szCs w:val="20"/>
        </w:rPr>
        <w:t xml:space="preserve">anticiperlesjeux.gouv.fr </w:t>
      </w:r>
      <w:r w:rsidRPr="00AD5AF4">
        <w:rPr>
          <w:rFonts w:ascii="Marianne" w:hAnsi="Marianne"/>
          <w:sz w:val="20"/>
          <w:szCs w:val="20"/>
        </w:rPr>
        <w:t xml:space="preserve">pour : </w:t>
      </w:r>
    </w:p>
    <w:p w:rsidR="00AD5AF4" w:rsidRPr="00AD5AF4" w:rsidRDefault="00AD5AF4" w:rsidP="00AD5AF4">
      <w:pPr>
        <w:widowControl w:val="0"/>
        <w:rPr>
          <w:rFonts w:ascii="Marianne" w:hAnsi="Marianne"/>
          <w:sz w:val="20"/>
          <w:szCs w:val="20"/>
        </w:rPr>
      </w:pPr>
    </w:p>
    <w:p w:rsidR="00AD5AF4" w:rsidRPr="00AD5AF4" w:rsidRDefault="00AD5AF4" w:rsidP="00AD5AF4">
      <w:pPr>
        <w:widowControl w:val="0"/>
        <w:numPr>
          <w:ilvl w:val="0"/>
          <w:numId w:val="3"/>
        </w:numPr>
        <w:rPr>
          <w:rFonts w:ascii="Marianne" w:hAnsi="Marianne"/>
          <w:sz w:val="20"/>
          <w:szCs w:val="20"/>
        </w:rPr>
      </w:pPr>
      <w:proofErr w:type="gramStart"/>
      <w:r w:rsidRPr="00AD5AF4">
        <w:rPr>
          <w:rFonts w:ascii="Marianne" w:hAnsi="Marianne"/>
          <w:b/>
          <w:sz w:val="20"/>
          <w:szCs w:val="20"/>
        </w:rPr>
        <w:t>construire</w:t>
      </w:r>
      <w:proofErr w:type="gramEnd"/>
      <w:r w:rsidRPr="00AD5AF4">
        <w:rPr>
          <w:rFonts w:ascii="Marianne" w:hAnsi="Marianne"/>
          <w:b/>
          <w:sz w:val="20"/>
          <w:szCs w:val="20"/>
        </w:rPr>
        <w:t xml:space="preserve"> le plan d’actions de votre entreprise</w:t>
      </w:r>
      <w:r w:rsidRPr="00AD5AF4">
        <w:rPr>
          <w:rFonts w:ascii="Marianne" w:hAnsi="Marianne"/>
          <w:sz w:val="20"/>
          <w:szCs w:val="20"/>
        </w:rPr>
        <w:t xml:space="preserve">, l’outil personnalisé des chefs d’entreprise pour préparer les Jeux </w:t>
      </w:r>
    </w:p>
    <w:p w:rsidR="00AD5AF4" w:rsidRPr="00AD5AF4" w:rsidRDefault="00AD5AF4" w:rsidP="00AD5AF4">
      <w:pPr>
        <w:widowControl w:val="0"/>
        <w:numPr>
          <w:ilvl w:val="0"/>
          <w:numId w:val="3"/>
        </w:numPr>
        <w:rPr>
          <w:rFonts w:ascii="Marianne" w:hAnsi="Marianne"/>
          <w:b/>
          <w:sz w:val="20"/>
          <w:szCs w:val="20"/>
        </w:rPr>
      </w:pPr>
      <w:proofErr w:type="gramStart"/>
      <w:r w:rsidRPr="00AD5AF4">
        <w:rPr>
          <w:rFonts w:ascii="Marianne" w:hAnsi="Marianne"/>
          <w:b/>
          <w:sz w:val="20"/>
          <w:szCs w:val="20"/>
        </w:rPr>
        <w:t>s’inscrire</w:t>
      </w:r>
      <w:proofErr w:type="gramEnd"/>
      <w:r w:rsidRPr="00AD5AF4">
        <w:rPr>
          <w:rFonts w:ascii="Marianne" w:hAnsi="Marianne"/>
          <w:b/>
          <w:sz w:val="20"/>
          <w:szCs w:val="20"/>
        </w:rPr>
        <w:t xml:space="preserve"> aux alertes mail </w:t>
      </w:r>
    </w:p>
    <w:p w:rsidR="00AD5AF4" w:rsidRPr="00AD5AF4" w:rsidRDefault="00AD5AF4" w:rsidP="00AD5AF4">
      <w:pPr>
        <w:widowControl w:val="0"/>
        <w:numPr>
          <w:ilvl w:val="0"/>
          <w:numId w:val="3"/>
        </w:numPr>
        <w:rPr>
          <w:rFonts w:ascii="Marianne" w:hAnsi="Marianne"/>
          <w:sz w:val="20"/>
          <w:szCs w:val="20"/>
        </w:rPr>
      </w:pPr>
      <w:proofErr w:type="gramStart"/>
      <w:r w:rsidRPr="00AD5AF4">
        <w:rPr>
          <w:rFonts w:ascii="Marianne" w:hAnsi="Marianne"/>
          <w:b/>
          <w:sz w:val="20"/>
          <w:szCs w:val="20"/>
        </w:rPr>
        <w:t>obtenir</w:t>
      </w:r>
      <w:proofErr w:type="gramEnd"/>
      <w:r w:rsidRPr="00AD5AF4">
        <w:rPr>
          <w:rFonts w:ascii="Marianne" w:hAnsi="Marianne"/>
          <w:b/>
          <w:sz w:val="20"/>
          <w:szCs w:val="20"/>
        </w:rPr>
        <w:t xml:space="preserve"> des outils de communication prêts à l’emploi </w:t>
      </w:r>
      <w:r w:rsidRPr="00AD5AF4">
        <w:rPr>
          <w:rFonts w:ascii="Marianne" w:hAnsi="Marianne"/>
          <w:sz w:val="20"/>
          <w:szCs w:val="20"/>
        </w:rPr>
        <w:t xml:space="preserve">(textes pré-rédigés et visuels) à destination de votre personnel, vos prestataires et clients. </w:t>
      </w:r>
    </w:p>
    <w:p w:rsidR="00AD5AF4" w:rsidRPr="00AD5AF4" w:rsidRDefault="00AD5AF4" w:rsidP="00AD5AF4">
      <w:pPr>
        <w:widowControl w:val="0"/>
        <w:rPr>
          <w:rFonts w:ascii="Marianne" w:hAnsi="Marianne"/>
          <w:sz w:val="20"/>
          <w:szCs w:val="20"/>
        </w:rPr>
      </w:pPr>
      <w:r w:rsidRPr="00AD5AF4">
        <w:rPr>
          <w:rFonts w:ascii="Marianne" w:hAnsi="Marianne"/>
          <w:sz w:val="20"/>
          <w:szCs w:val="20"/>
        </w:rPr>
        <w:t xml:space="preserve">Pour en savoir plus, rendez-vous dans la rubrique dédiée “Je suis un professionnel” du site </w:t>
      </w:r>
      <w:hyperlink r:id="rId6">
        <w:r w:rsidRPr="00AD5AF4">
          <w:rPr>
            <w:rFonts w:ascii="Marianne" w:hAnsi="Marianne"/>
            <w:color w:val="1155CC"/>
            <w:sz w:val="20"/>
            <w:szCs w:val="20"/>
            <w:u w:val="single"/>
          </w:rPr>
          <w:t>www.anticiperlesjeux.gouv.fr</w:t>
        </w:r>
      </w:hyperlink>
    </w:p>
    <w:p w:rsidR="00932B9A" w:rsidRPr="00AD5AF4" w:rsidRDefault="00AD5AF4" w:rsidP="00AD5AF4">
      <w:pPr>
        <w:widowControl w:val="0"/>
        <w:rPr>
          <w:rFonts w:ascii="Marianne" w:hAnsi="Marianne"/>
          <w:sz w:val="20"/>
          <w:szCs w:val="20"/>
        </w:rPr>
      </w:pPr>
      <w:r w:rsidRPr="00AD5AF4">
        <w:rPr>
          <w:rFonts w:ascii="Marianne" w:hAnsi="Marianne"/>
          <w:sz w:val="20"/>
          <w:szCs w:val="20"/>
        </w:rPr>
        <w:t>Vous pouvez contacter [contact fédération] pour tous compléments.</w:t>
      </w:r>
    </w:p>
    <w:sectPr w:rsidR="00932B9A" w:rsidRPr="00AD5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2BF1"/>
    <w:multiLevelType w:val="multilevel"/>
    <w:tmpl w:val="FD148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446CEE"/>
    <w:multiLevelType w:val="multilevel"/>
    <w:tmpl w:val="4BE8989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62FA627B"/>
    <w:multiLevelType w:val="multilevel"/>
    <w:tmpl w:val="B0EA89A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4"/>
    <w:rsid w:val="00932B9A"/>
    <w:rsid w:val="00AD5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F117"/>
  <w15:chartTrackingRefBased/>
  <w15:docId w15:val="{D3B97CBD-B780-438D-B332-580CE7B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AF4"/>
    <w:pPr>
      <w:spacing w:after="0" w:line="276" w:lineRule="auto"/>
    </w:pPr>
    <w:rPr>
      <w:rFonts w:ascii="Arial" w:eastAsia="Arial" w:hAnsi="Arial" w:cs="Arial"/>
      <w:lang w:val="fr" w:eastAsia="fr-FR"/>
    </w:rPr>
  </w:style>
  <w:style w:type="paragraph" w:styleId="Titre2">
    <w:name w:val="heading 2"/>
    <w:basedOn w:val="Normal"/>
    <w:next w:val="Normal"/>
    <w:link w:val="Titre2Car"/>
    <w:rsid w:val="00AD5AF4"/>
    <w:pPr>
      <w:keepNext/>
      <w:keepLines/>
      <w:spacing w:before="360" w:after="120"/>
      <w:outlineLvl w:val="1"/>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5AF4"/>
    <w:rPr>
      <w:rFonts w:ascii="Arial" w:eastAsia="Arial" w:hAnsi="Arial" w:cs="Arial"/>
      <w:b/>
      <w:sz w:val="32"/>
      <w:szCs w:val="3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ciperlesjeux.gouv.fr" TargetMode="External"/><Relationship Id="rId5" Type="http://schemas.openxmlformats.org/officeDocument/2006/relationships/hyperlink" Target="http://www.anticiperlesjeux.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BENHAMMOU Aicha</dc:creator>
  <cp:keywords/>
  <dc:description/>
  <cp:lastModifiedBy>BENHAMMOU Aicha</cp:lastModifiedBy>
  <cp:revision>1</cp:revision>
  <dcterms:created xsi:type="dcterms:W3CDTF">2024-01-15T11:41:00Z</dcterms:created>
  <dcterms:modified xsi:type="dcterms:W3CDTF">2024-01-15T11:44:00Z</dcterms:modified>
</cp:coreProperties>
</file>